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7617CF" w:rsidRDefault="00CB2C49" w:rsidP="007617CF">
      <w:pPr>
        <w:jc w:val="center"/>
        <w:rPr>
          <w:b/>
          <w:sz w:val="24"/>
          <w:szCs w:val="24"/>
        </w:rPr>
      </w:pPr>
      <w:r w:rsidRPr="007617CF">
        <w:rPr>
          <w:b/>
          <w:sz w:val="24"/>
          <w:szCs w:val="24"/>
        </w:rPr>
        <w:t>АННОТАЦИЯ</w:t>
      </w:r>
    </w:p>
    <w:p w:rsidR="00CB2C49" w:rsidRPr="007617CF" w:rsidRDefault="00CB2C49" w:rsidP="007617CF">
      <w:pPr>
        <w:jc w:val="center"/>
        <w:rPr>
          <w:sz w:val="24"/>
          <w:szCs w:val="24"/>
        </w:rPr>
      </w:pPr>
      <w:r w:rsidRPr="007617C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7617CF" w:rsidTr="00CB2C49">
        <w:tc>
          <w:tcPr>
            <w:tcW w:w="3261" w:type="dxa"/>
            <w:shd w:val="clear" w:color="auto" w:fill="E7E6E6" w:themeFill="background2"/>
          </w:tcPr>
          <w:p w:rsidR="0075328A" w:rsidRPr="007617CF" w:rsidRDefault="009B60C5" w:rsidP="007617CF">
            <w:pPr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617CF" w:rsidRDefault="00F225B8" w:rsidP="007617CF">
            <w:pPr>
              <w:rPr>
                <w:sz w:val="24"/>
                <w:szCs w:val="24"/>
              </w:rPr>
            </w:pPr>
            <w:r w:rsidRPr="007617CF">
              <w:rPr>
                <w:b/>
                <w:sz w:val="24"/>
                <w:szCs w:val="24"/>
              </w:rPr>
              <w:t>Компьютерное моделирование предотвращения кризисов и банкротства</w:t>
            </w:r>
          </w:p>
        </w:tc>
      </w:tr>
      <w:tr w:rsidR="003D0DEF" w:rsidRPr="007617CF" w:rsidTr="00A30025">
        <w:tc>
          <w:tcPr>
            <w:tcW w:w="3261" w:type="dxa"/>
            <w:shd w:val="clear" w:color="auto" w:fill="E7E6E6" w:themeFill="background2"/>
          </w:tcPr>
          <w:p w:rsidR="003D0DEF" w:rsidRPr="007617CF" w:rsidRDefault="003D0DEF" w:rsidP="007617CF">
            <w:pPr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Менеджмент</w:t>
            </w:r>
          </w:p>
        </w:tc>
      </w:tr>
      <w:tr w:rsidR="003D0DEF" w:rsidRPr="007617CF" w:rsidTr="00CB2C49">
        <w:tc>
          <w:tcPr>
            <w:tcW w:w="3261" w:type="dxa"/>
            <w:shd w:val="clear" w:color="auto" w:fill="E7E6E6" w:themeFill="background2"/>
          </w:tcPr>
          <w:p w:rsidR="003D0DEF" w:rsidRPr="007617CF" w:rsidRDefault="003D0DEF" w:rsidP="007617CF">
            <w:pPr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Финансовый менеджмент</w:t>
            </w:r>
          </w:p>
        </w:tc>
      </w:tr>
      <w:tr w:rsidR="003D0DEF" w:rsidRPr="007617CF" w:rsidTr="00CB2C49">
        <w:tc>
          <w:tcPr>
            <w:tcW w:w="3261" w:type="dxa"/>
            <w:shd w:val="clear" w:color="auto" w:fill="E7E6E6" w:themeFill="background2"/>
          </w:tcPr>
          <w:p w:rsidR="003D0DEF" w:rsidRPr="007617CF" w:rsidRDefault="003D0DEF" w:rsidP="007617CF">
            <w:pPr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 xml:space="preserve">4 </w:t>
            </w:r>
            <w:proofErr w:type="spellStart"/>
            <w:r w:rsidRPr="007617CF">
              <w:rPr>
                <w:sz w:val="24"/>
                <w:szCs w:val="24"/>
              </w:rPr>
              <w:t>з.е</w:t>
            </w:r>
            <w:proofErr w:type="spellEnd"/>
            <w:r w:rsidRPr="007617CF">
              <w:rPr>
                <w:sz w:val="24"/>
                <w:szCs w:val="24"/>
              </w:rPr>
              <w:t>.</w:t>
            </w:r>
          </w:p>
        </w:tc>
      </w:tr>
      <w:tr w:rsidR="003D0DEF" w:rsidRPr="007617CF" w:rsidTr="00CB2C49">
        <w:tc>
          <w:tcPr>
            <w:tcW w:w="3261" w:type="dxa"/>
            <w:shd w:val="clear" w:color="auto" w:fill="E7E6E6" w:themeFill="background2"/>
          </w:tcPr>
          <w:p w:rsidR="003D0DEF" w:rsidRPr="007617CF" w:rsidRDefault="003D0DEF" w:rsidP="007617CF">
            <w:pPr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Зачет с оценкой</w:t>
            </w:r>
          </w:p>
          <w:p w:rsidR="003D0DEF" w:rsidRPr="007617CF" w:rsidRDefault="003D0DEF" w:rsidP="007617CF">
            <w:pPr>
              <w:rPr>
                <w:sz w:val="24"/>
                <w:szCs w:val="24"/>
              </w:rPr>
            </w:pPr>
          </w:p>
        </w:tc>
      </w:tr>
      <w:tr w:rsidR="003D0DEF" w:rsidRPr="007617CF" w:rsidTr="00CB2C49">
        <w:tc>
          <w:tcPr>
            <w:tcW w:w="3261" w:type="dxa"/>
            <w:shd w:val="clear" w:color="auto" w:fill="E7E6E6" w:themeFill="background2"/>
          </w:tcPr>
          <w:p w:rsidR="003D0DEF" w:rsidRPr="007617CF" w:rsidRDefault="003D0DEF" w:rsidP="007617CF">
            <w:pPr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3D0DEF" w:rsidRPr="007617CF" w:rsidRDefault="007617CF" w:rsidP="007617CF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3D0DEF" w:rsidRPr="007617CF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3D0DEF" w:rsidRPr="007617CF" w:rsidTr="00CB2C49">
        <w:tc>
          <w:tcPr>
            <w:tcW w:w="10490" w:type="dxa"/>
            <w:gridSpan w:val="3"/>
            <w:shd w:val="clear" w:color="auto" w:fill="E7E6E6" w:themeFill="background2"/>
          </w:tcPr>
          <w:p w:rsidR="003D0DEF" w:rsidRPr="007617CF" w:rsidRDefault="007617CF" w:rsidP="007617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3D0DEF" w:rsidRPr="007617C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Тема 1. Введение в игру "Бизнес-курс: Максимум"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Тема 2. Принятие решений: покупка оборудования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Тема 3. Принятие решений: покупка сырья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Тема 4. Принятие решений: получение и возврат кредитов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Тема 5. Принятие решений: производство продукции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Тема 6. Принятие решений: продажа продукции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Тема 7. Принятие решений: выработка рыночной политики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FE65F2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 xml:space="preserve">Тема 8. </w:t>
            </w:r>
            <w:r w:rsidR="00FE65F2">
              <w:rPr>
                <w:sz w:val="24"/>
                <w:szCs w:val="24"/>
              </w:rPr>
              <w:t xml:space="preserve">Разработка стратегии: </w:t>
            </w:r>
            <w:r w:rsidR="00FE65F2" w:rsidRPr="00FE65F2">
              <w:rPr>
                <w:sz w:val="24"/>
                <w:szCs w:val="24"/>
              </w:rPr>
              <w:t>принятие инвестиционных и финансовых решений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FE65F2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 xml:space="preserve">Тема 9. </w:t>
            </w:r>
            <w:r w:rsidR="00FE65F2" w:rsidRPr="00FE65F2">
              <w:rPr>
                <w:sz w:val="24"/>
                <w:szCs w:val="24"/>
              </w:rPr>
              <w:t>Оценка результатов игры</w:t>
            </w:r>
          </w:p>
        </w:tc>
      </w:tr>
      <w:tr w:rsidR="003D0DEF" w:rsidRPr="007617CF" w:rsidTr="00CB2C49">
        <w:tc>
          <w:tcPr>
            <w:tcW w:w="10490" w:type="dxa"/>
            <w:gridSpan w:val="3"/>
            <w:shd w:val="clear" w:color="auto" w:fill="E7E6E6" w:themeFill="background2"/>
          </w:tcPr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617CF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 xml:space="preserve">1. </w:t>
            </w:r>
            <w:proofErr w:type="spellStart"/>
            <w:r w:rsidRPr="007617CF">
              <w:rPr>
                <w:sz w:val="24"/>
                <w:szCs w:val="24"/>
              </w:rPr>
              <w:t>Лукасевич</w:t>
            </w:r>
            <w:proofErr w:type="spellEnd"/>
            <w:r w:rsidRPr="007617CF">
              <w:rPr>
                <w:sz w:val="24"/>
                <w:szCs w:val="24"/>
              </w:rPr>
              <w:t xml:space="preserve">, И. Я. Управление денежными потоками [Электронный ресурс] : учебник / И. Я. </w:t>
            </w:r>
            <w:proofErr w:type="spellStart"/>
            <w:r w:rsidRPr="007617CF">
              <w:rPr>
                <w:sz w:val="24"/>
                <w:szCs w:val="24"/>
              </w:rPr>
              <w:t>Лукасевич</w:t>
            </w:r>
            <w:proofErr w:type="spellEnd"/>
            <w:r w:rsidRPr="007617CF">
              <w:rPr>
                <w:sz w:val="24"/>
                <w:szCs w:val="24"/>
              </w:rPr>
              <w:t>, П. Е. Жуков ; Финансовый ун-т при Правительстве</w:t>
            </w:r>
            <w:proofErr w:type="gramStart"/>
            <w:r w:rsidRPr="007617CF">
              <w:rPr>
                <w:sz w:val="24"/>
                <w:szCs w:val="24"/>
              </w:rPr>
              <w:t xml:space="preserve"> Р</w:t>
            </w:r>
            <w:proofErr w:type="gramEnd"/>
            <w:r w:rsidRPr="007617CF">
              <w:rPr>
                <w:sz w:val="24"/>
                <w:szCs w:val="24"/>
              </w:rPr>
              <w:t>ос. Федерации. - Москва</w:t>
            </w:r>
            <w:proofErr w:type="gramStart"/>
            <w:r w:rsidRPr="007617CF">
              <w:rPr>
                <w:sz w:val="24"/>
                <w:szCs w:val="24"/>
              </w:rPr>
              <w:t xml:space="preserve"> :</w:t>
            </w:r>
            <w:proofErr w:type="gramEnd"/>
            <w:r w:rsidRPr="007617CF">
              <w:rPr>
                <w:sz w:val="24"/>
                <w:szCs w:val="24"/>
              </w:rPr>
              <w:t xml:space="preserve"> Вузовский учебник: ИНФРА-М, 2016. - 184 с. </w:t>
            </w:r>
            <w:hyperlink r:id="rId8" w:history="1">
              <w:r w:rsidRPr="007617CF">
                <w:rPr>
                  <w:rStyle w:val="aff2"/>
                  <w:i/>
                  <w:iCs/>
                  <w:sz w:val="24"/>
                  <w:szCs w:val="24"/>
                </w:rPr>
                <w:t>http://znanium.com/go.php?id=517486</w:t>
              </w:r>
            </w:hyperlink>
          </w:p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7617CF">
              <w:rPr>
                <w:b/>
                <w:sz w:val="24"/>
                <w:szCs w:val="24"/>
              </w:rPr>
              <w:t xml:space="preserve">Дополнительная литература) </w:t>
            </w:r>
            <w:proofErr w:type="gramEnd"/>
          </w:p>
          <w:p w:rsidR="003D0DEF" w:rsidRPr="007617CF" w:rsidRDefault="003D0DEF" w:rsidP="007617CF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 xml:space="preserve">1. </w:t>
            </w:r>
            <w:proofErr w:type="spellStart"/>
            <w:r w:rsidR="00237CD7" w:rsidRPr="007617CF">
              <w:rPr>
                <w:sz w:val="24"/>
                <w:szCs w:val="24"/>
              </w:rPr>
              <w:t>Гетманчук</w:t>
            </w:r>
            <w:proofErr w:type="spellEnd"/>
            <w:r w:rsidR="00237CD7" w:rsidRPr="007617CF">
              <w:rPr>
                <w:sz w:val="24"/>
                <w:szCs w:val="24"/>
              </w:rPr>
              <w:t>, А. В. Экономико-математические методы и модели [Электронный ресурс]</w:t>
            </w:r>
            <w:proofErr w:type="gramStart"/>
            <w:r w:rsidR="00237CD7" w:rsidRPr="007617CF">
              <w:rPr>
                <w:sz w:val="24"/>
                <w:szCs w:val="24"/>
              </w:rPr>
              <w:t xml:space="preserve"> :</w:t>
            </w:r>
            <w:proofErr w:type="gramEnd"/>
            <w:r w:rsidR="00237CD7" w:rsidRPr="007617CF">
              <w:rPr>
                <w:sz w:val="24"/>
                <w:szCs w:val="24"/>
              </w:rPr>
              <w:t xml:space="preserve"> учебное пособие / А. В. </w:t>
            </w:r>
            <w:proofErr w:type="spellStart"/>
            <w:r w:rsidR="00237CD7" w:rsidRPr="007617CF">
              <w:rPr>
                <w:sz w:val="24"/>
                <w:szCs w:val="24"/>
              </w:rPr>
              <w:t>Гетманчук</w:t>
            </w:r>
            <w:proofErr w:type="spellEnd"/>
            <w:r w:rsidR="00237CD7" w:rsidRPr="007617CF">
              <w:rPr>
                <w:sz w:val="24"/>
                <w:szCs w:val="24"/>
              </w:rPr>
              <w:t>, М. М. Ермилов. - Москва</w:t>
            </w:r>
            <w:proofErr w:type="gramStart"/>
            <w:r w:rsidR="00237CD7" w:rsidRPr="007617CF">
              <w:rPr>
                <w:sz w:val="24"/>
                <w:szCs w:val="24"/>
              </w:rPr>
              <w:t xml:space="preserve"> :</w:t>
            </w:r>
            <w:proofErr w:type="gramEnd"/>
            <w:r w:rsidR="00237CD7" w:rsidRPr="007617CF">
              <w:rPr>
                <w:sz w:val="24"/>
                <w:szCs w:val="24"/>
              </w:rPr>
              <w:t xml:space="preserve"> Дашков и К°, 2017. - 186 с. </w:t>
            </w:r>
            <w:hyperlink r:id="rId9" w:history="1">
              <w:r w:rsidR="00237CD7" w:rsidRPr="007617CF">
                <w:rPr>
                  <w:rStyle w:val="aff2"/>
                  <w:i/>
                  <w:iCs/>
                  <w:sz w:val="24"/>
                  <w:szCs w:val="24"/>
                </w:rPr>
                <w:t>http://znanium.com/go.php?id=415314</w:t>
              </w:r>
            </w:hyperlink>
          </w:p>
        </w:tc>
      </w:tr>
      <w:tr w:rsidR="003D0DEF" w:rsidRPr="007617CF" w:rsidTr="00CB2C49">
        <w:tc>
          <w:tcPr>
            <w:tcW w:w="10490" w:type="dxa"/>
            <w:gridSpan w:val="3"/>
            <w:shd w:val="clear" w:color="auto" w:fill="E7E6E6" w:themeFill="background2"/>
          </w:tcPr>
          <w:p w:rsidR="003D0DEF" w:rsidRPr="007617CF" w:rsidRDefault="003D0DEF" w:rsidP="007617C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7617CF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7617C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  <w:bookmarkStart w:id="0" w:name="_GoBack"/>
        <w:bookmarkEnd w:id="0"/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rPr>
                <w:b/>
                <w:sz w:val="24"/>
                <w:szCs w:val="24"/>
              </w:rPr>
            </w:pPr>
            <w:r w:rsidRPr="007617C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D0DEF" w:rsidRPr="007617CF" w:rsidRDefault="003D0DEF" w:rsidP="007617CF">
            <w:pPr>
              <w:jc w:val="both"/>
              <w:rPr>
                <w:sz w:val="24"/>
                <w:szCs w:val="24"/>
              </w:rPr>
            </w:pPr>
            <w:r w:rsidRPr="007617C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617C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7617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7C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7617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7C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7617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7C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7617C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7617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D0DEF" w:rsidRPr="007617CF" w:rsidRDefault="003D0DEF" w:rsidP="007617CF">
            <w:pPr>
              <w:jc w:val="both"/>
              <w:rPr>
                <w:sz w:val="24"/>
                <w:szCs w:val="24"/>
              </w:rPr>
            </w:pPr>
            <w:r w:rsidRPr="007617C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617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b/>
                <w:sz w:val="24"/>
                <w:szCs w:val="24"/>
              </w:rPr>
              <w:t xml:space="preserve">-  </w:t>
            </w:r>
            <w:r w:rsidRPr="007617CF">
              <w:rPr>
                <w:sz w:val="24"/>
                <w:szCs w:val="24"/>
              </w:rPr>
              <w:t>ВККБ Бизнес-курс Максимум. Договор, Лицензия № БК-M1-КОЛ-1316. Бессрочно</w:t>
            </w:r>
          </w:p>
          <w:p w:rsidR="003D0DEF" w:rsidRPr="007617CF" w:rsidRDefault="003D0DEF" w:rsidP="007617CF">
            <w:pPr>
              <w:rPr>
                <w:b/>
                <w:sz w:val="24"/>
                <w:szCs w:val="24"/>
              </w:rPr>
            </w:pPr>
          </w:p>
          <w:p w:rsidR="003D0DEF" w:rsidRPr="007617CF" w:rsidRDefault="003D0DEF" w:rsidP="007617CF">
            <w:pPr>
              <w:rPr>
                <w:b/>
                <w:sz w:val="24"/>
                <w:szCs w:val="24"/>
              </w:rPr>
            </w:pPr>
            <w:r w:rsidRPr="007617C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Общего доступа</w:t>
            </w:r>
          </w:p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- Справочная правовая система ГАРАНТ</w:t>
            </w:r>
          </w:p>
          <w:p w:rsidR="003D0DEF" w:rsidRPr="007617CF" w:rsidRDefault="003D0DEF" w:rsidP="007617CF">
            <w:pPr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D0DEF" w:rsidRPr="007617CF" w:rsidTr="00CB2C49">
        <w:tc>
          <w:tcPr>
            <w:tcW w:w="10490" w:type="dxa"/>
            <w:gridSpan w:val="3"/>
            <w:shd w:val="clear" w:color="auto" w:fill="E7E6E6" w:themeFill="background2"/>
          </w:tcPr>
          <w:p w:rsidR="003D0DEF" w:rsidRPr="007617CF" w:rsidRDefault="003D0DEF" w:rsidP="007617CF">
            <w:pPr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7617CF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7617CF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D0DEF" w:rsidRPr="007617CF" w:rsidTr="00CB2C49">
        <w:tc>
          <w:tcPr>
            <w:tcW w:w="10490" w:type="dxa"/>
            <w:gridSpan w:val="3"/>
            <w:shd w:val="clear" w:color="auto" w:fill="E7E6E6" w:themeFill="background2"/>
          </w:tcPr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617C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D0DEF" w:rsidRPr="007617CF" w:rsidTr="00CB2C49">
        <w:tc>
          <w:tcPr>
            <w:tcW w:w="10490" w:type="dxa"/>
            <w:gridSpan w:val="3"/>
          </w:tcPr>
          <w:p w:rsidR="003D0DEF" w:rsidRPr="007617CF" w:rsidRDefault="003D0DEF" w:rsidP="007617C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617C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7617CF" w:rsidRDefault="0061508B" w:rsidP="007617CF">
      <w:pPr>
        <w:ind w:left="-284"/>
        <w:rPr>
          <w:sz w:val="24"/>
          <w:szCs w:val="24"/>
        </w:rPr>
      </w:pPr>
    </w:p>
    <w:p w:rsidR="00F41493" w:rsidRPr="007617CF" w:rsidRDefault="00F41493" w:rsidP="007617CF">
      <w:pPr>
        <w:ind w:left="-284"/>
        <w:rPr>
          <w:sz w:val="24"/>
          <w:szCs w:val="24"/>
          <w:u w:val="single"/>
        </w:rPr>
      </w:pPr>
      <w:r w:rsidRPr="007617CF">
        <w:rPr>
          <w:sz w:val="24"/>
          <w:szCs w:val="24"/>
        </w:rPr>
        <w:t>Аннотацию подготови</w:t>
      </w:r>
      <w:proofErr w:type="gramStart"/>
      <w:r w:rsidRPr="007617CF">
        <w:rPr>
          <w:sz w:val="24"/>
          <w:szCs w:val="24"/>
        </w:rPr>
        <w:t>л</w:t>
      </w:r>
      <w:r w:rsidR="008C1C16" w:rsidRPr="007617CF">
        <w:rPr>
          <w:sz w:val="24"/>
          <w:szCs w:val="24"/>
        </w:rPr>
        <w:t>(</w:t>
      </w:r>
      <w:proofErr w:type="gramEnd"/>
      <w:r w:rsidR="008C1C16" w:rsidRPr="007617CF">
        <w:rPr>
          <w:sz w:val="24"/>
          <w:szCs w:val="24"/>
        </w:rPr>
        <w:t>а)</w:t>
      </w:r>
      <w:r w:rsidRPr="007617CF">
        <w:rPr>
          <w:sz w:val="24"/>
          <w:szCs w:val="24"/>
        </w:rPr>
        <w:t xml:space="preserve">       </w:t>
      </w:r>
      <w:r w:rsidR="00B91DDD" w:rsidRPr="007617CF">
        <w:rPr>
          <w:sz w:val="24"/>
          <w:szCs w:val="24"/>
        </w:rPr>
        <w:t>___________________</w:t>
      </w:r>
      <w:r w:rsidRPr="007617CF">
        <w:rPr>
          <w:sz w:val="24"/>
          <w:szCs w:val="24"/>
        </w:rPr>
        <w:t xml:space="preserve"> </w:t>
      </w:r>
      <w:r w:rsidRPr="007617CF">
        <w:rPr>
          <w:sz w:val="24"/>
          <w:szCs w:val="24"/>
        </w:rPr>
        <w:tab/>
      </w:r>
      <w:r w:rsidR="00B91DDD" w:rsidRPr="007617CF">
        <w:rPr>
          <w:sz w:val="24"/>
          <w:szCs w:val="24"/>
        </w:rPr>
        <w:t xml:space="preserve">/ </w:t>
      </w:r>
      <w:r w:rsidR="00F225B8" w:rsidRPr="007617CF">
        <w:rPr>
          <w:sz w:val="24"/>
          <w:szCs w:val="24"/>
        </w:rPr>
        <w:t>Ростовцев К.В.</w:t>
      </w:r>
    </w:p>
    <w:p w:rsidR="00F41493" w:rsidRPr="007617CF" w:rsidRDefault="00F41493" w:rsidP="007617CF">
      <w:pPr>
        <w:rPr>
          <w:sz w:val="24"/>
          <w:szCs w:val="24"/>
          <w:u w:val="single"/>
        </w:rPr>
      </w:pPr>
    </w:p>
    <w:p w:rsidR="00F41493" w:rsidRPr="007617CF" w:rsidRDefault="00F41493" w:rsidP="007617CF">
      <w:pPr>
        <w:rPr>
          <w:sz w:val="24"/>
          <w:szCs w:val="24"/>
        </w:rPr>
      </w:pPr>
    </w:p>
    <w:p w:rsidR="00F41493" w:rsidRPr="007617CF" w:rsidRDefault="00F41493" w:rsidP="007617CF">
      <w:pPr>
        <w:rPr>
          <w:sz w:val="24"/>
          <w:szCs w:val="24"/>
        </w:rPr>
      </w:pPr>
    </w:p>
    <w:p w:rsidR="00732940" w:rsidRPr="007617CF" w:rsidRDefault="00732940" w:rsidP="007617CF">
      <w:pPr>
        <w:ind w:left="-284"/>
        <w:rPr>
          <w:sz w:val="24"/>
          <w:szCs w:val="24"/>
        </w:rPr>
      </w:pPr>
      <w:r w:rsidRPr="007617CF">
        <w:rPr>
          <w:sz w:val="24"/>
          <w:szCs w:val="24"/>
        </w:rPr>
        <w:t>Заведующий каф</w:t>
      </w:r>
      <w:r w:rsidR="005F2695" w:rsidRPr="007617CF">
        <w:rPr>
          <w:sz w:val="24"/>
          <w:szCs w:val="24"/>
        </w:rPr>
        <w:t>.</w:t>
      </w:r>
      <w:r w:rsidR="00B91DDD" w:rsidRPr="007617CF">
        <w:rPr>
          <w:sz w:val="24"/>
          <w:szCs w:val="24"/>
        </w:rPr>
        <w:t xml:space="preserve">           </w:t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B91DDD" w:rsidRPr="007617CF">
        <w:rPr>
          <w:sz w:val="24"/>
          <w:szCs w:val="24"/>
        </w:rPr>
        <w:softHyphen/>
      </w:r>
      <w:r w:rsidR="0061508B" w:rsidRPr="007617CF">
        <w:rPr>
          <w:sz w:val="24"/>
          <w:szCs w:val="24"/>
          <w:u w:val="single"/>
        </w:rPr>
        <w:t xml:space="preserve"> </w:t>
      </w:r>
      <w:r w:rsidR="00B91DDD" w:rsidRPr="007617CF">
        <w:rPr>
          <w:sz w:val="24"/>
          <w:szCs w:val="24"/>
          <w:u w:val="single"/>
        </w:rPr>
        <w:t xml:space="preserve">                                </w:t>
      </w:r>
      <w:r w:rsidR="00B91DDD" w:rsidRPr="007617CF">
        <w:rPr>
          <w:sz w:val="24"/>
          <w:szCs w:val="24"/>
        </w:rPr>
        <w:t xml:space="preserve">    / Закирова Э.Р.</w:t>
      </w:r>
    </w:p>
    <w:p w:rsidR="00F41493" w:rsidRPr="007617CF" w:rsidRDefault="00732940" w:rsidP="007617CF">
      <w:pPr>
        <w:rPr>
          <w:b/>
          <w:sz w:val="24"/>
          <w:szCs w:val="24"/>
        </w:rPr>
      </w:pPr>
      <w:r w:rsidRPr="007617CF">
        <w:rPr>
          <w:b/>
          <w:sz w:val="24"/>
          <w:szCs w:val="24"/>
        </w:rPr>
        <w:t xml:space="preserve"> </w:t>
      </w:r>
    </w:p>
    <w:sectPr w:rsidR="00F41493" w:rsidRPr="007617C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EC" w:rsidRDefault="00BD6AEC">
      <w:r>
        <w:separator/>
      </w:r>
    </w:p>
  </w:endnote>
  <w:endnote w:type="continuationSeparator" w:id="0">
    <w:p w:rsidR="00BD6AEC" w:rsidRDefault="00BD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EC" w:rsidRDefault="00BD6AEC">
      <w:r>
        <w:separator/>
      </w:r>
    </w:p>
  </w:footnote>
  <w:footnote w:type="continuationSeparator" w:id="0">
    <w:p w:rsidR="00BD6AEC" w:rsidRDefault="00BD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401DC"/>
    <w:multiLevelType w:val="multilevel"/>
    <w:tmpl w:val="D7381D1C"/>
    <w:numStyleLink w:val="3"/>
  </w:abstractNum>
  <w:abstractNum w:abstractNumId="14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2"/>
  </w:num>
  <w:num w:numId="53">
    <w:abstractNumId w:val="19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7"/>
  </w:num>
  <w:num w:numId="67">
    <w:abstractNumId w:val="44"/>
  </w:num>
  <w:num w:numId="68">
    <w:abstractNumId w:val="28"/>
  </w:num>
  <w:num w:numId="69">
    <w:abstractNumId w:val="1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3AD6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10B"/>
    <w:rsid w:val="00227144"/>
    <w:rsid w:val="00230905"/>
    <w:rsid w:val="00237CD7"/>
    <w:rsid w:val="00244FDD"/>
    <w:rsid w:val="00261A2F"/>
    <w:rsid w:val="0026369E"/>
    <w:rsid w:val="0027225D"/>
    <w:rsid w:val="00274A6D"/>
    <w:rsid w:val="00282E75"/>
    <w:rsid w:val="002948AD"/>
    <w:rsid w:val="00296ABF"/>
    <w:rsid w:val="002B6F0C"/>
    <w:rsid w:val="002D22E3"/>
    <w:rsid w:val="002D4709"/>
    <w:rsid w:val="002D4D8D"/>
    <w:rsid w:val="002E23B0"/>
    <w:rsid w:val="002E341B"/>
    <w:rsid w:val="002F6B65"/>
    <w:rsid w:val="0031071F"/>
    <w:rsid w:val="003145D7"/>
    <w:rsid w:val="00314C2F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0DE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B41C9"/>
    <w:rsid w:val="004C0D3D"/>
    <w:rsid w:val="004C43FA"/>
    <w:rsid w:val="004C45A4"/>
    <w:rsid w:val="004D63FE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1FAD"/>
    <w:rsid w:val="006322E7"/>
    <w:rsid w:val="00635229"/>
    <w:rsid w:val="00635B0E"/>
    <w:rsid w:val="00641580"/>
    <w:rsid w:val="0064762C"/>
    <w:rsid w:val="00651F52"/>
    <w:rsid w:val="00654679"/>
    <w:rsid w:val="00655043"/>
    <w:rsid w:val="006577B1"/>
    <w:rsid w:val="006578D6"/>
    <w:rsid w:val="006813A6"/>
    <w:rsid w:val="00683CFF"/>
    <w:rsid w:val="006842E8"/>
    <w:rsid w:val="00685C6A"/>
    <w:rsid w:val="0069536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17CF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6AEC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7341"/>
    <w:rsid w:val="00F051B2"/>
    <w:rsid w:val="00F12C99"/>
    <w:rsid w:val="00F1749B"/>
    <w:rsid w:val="00F179B0"/>
    <w:rsid w:val="00F225B8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74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ECAC-D190-4A10-B631-25F81AE7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2</cp:revision>
  <cp:lastPrinted>2019-02-15T10:04:00Z</cp:lastPrinted>
  <dcterms:created xsi:type="dcterms:W3CDTF">2019-07-04T16:54:00Z</dcterms:created>
  <dcterms:modified xsi:type="dcterms:W3CDTF">2019-07-04T16:54:00Z</dcterms:modified>
</cp:coreProperties>
</file>